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2E7" w:rsidRDefault="00CC32E7">
      <w:pPr>
        <w:pStyle w:val="BodyText"/>
        <w:rPr>
          <w:rFonts w:ascii="Times New Roman"/>
        </w:rPr>
      </w:pPr>
    </w:p>
    <w:p w:rsidR="00CC32E7" w:rsidRDefault="00CC32E7">
      <w:pPr>
        <w:pStyle w:val="BodyText"/>
        <w:rPr>
          <w:rFonts w:ascii="Times New Roman"/>
        </w:rPr>
      </w:pPr>
    </w:p>
    <w:p w:rsidR="00CC32E7" w:rsidRDefault="00594613">
      <w:pPr>
        <w:pStyle w:val="BodyText"/>
        <w:spacing w:before="4"/>
        <w:rPr>
          <w:rFonts w:ascii="Times New Roman"/>
          <w:sz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47.1pt;margin-top:223.8pt;width:383.4pt;height:34.05pt;z-index:251656704;mso-wrap-distance-left:0;mso-wrap-distance-right:0;mso-position-horizontal-relative:page;mso-position-vertical-relative:text" filled="f" strokeweight=".48pt">
            <v:textbox inset="0,0,0,0">
              <w:txbxContent>
                <w:p w:rsidR="00CC32E7" w:rsidRDefault="00D85287">
                  <w:pPr>
                    <w:spacing w:before="2"/>
                    <w:ind w:left="103"/>
                  </w:pPr>
                  <w:r>
                    <w:t>Subject: Personal Protection Equipment Quarterly Inspection</w:t>
                  </w:r>
                  <w:r w:rsidR="00EC082D">
                    <w:br/>
                    <w:t xml:space="preserve">(Chủ đề: </w:t>
                  </w:r>
                  <w:r w:rsidR="00EC082D" w:rsidRPr="00EC082D">
                    <w:t>Kiểm tra thiết bị bảo hộ cá nhân hàng quý</w:t>
                  </w:r>
                  <w:r w:rsidR="00EC082D">
                    <w:t>)</w:t>
                  </w:r>
                </w:p>
              </w:txbxContent>
            </v:textbox>
            <w10:wrap type="topAndBottom" anchorx="page"/>
          </v:shape>
        </w:pict>
      </w:r>
    </w:p>
    <w:tbl>
      <w:tblPr>
        <w:tblpPr w:leftFromText="180" w:rightFromText="180" w:vertAnchor="text" w:horzAnchor="margin" w:tblpXSpec="center" w:tblpY="-70"/>
        <w:tblW w:w="114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  <w:gridCol w:w="1659"/>
      </w:tblGrid>
      <w:tr w:rsidR="00594613" w:rsidTr="00594613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594613" w:rsidRDefault="00594613" w:rsidP="00594613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594613" w:rsidRDefault="00594613" w:rsidP="00594613">
            <w:pPr>
              <w:pStyle w:val="TableParagraph"/>
              <w:ind w:left="107"/>
            </w:pPr>
            <w:r>
              <w:rPr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594613" w:rsidRDefault="00594613" w:rsidP="00594613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594613" w:rsidRDefault="00594613" w:rsidP="00594613">
            <w:pPr>
              <w:pStyle w:val="TableParagraph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ENGINEERING DIVISION</w:t>
            </w:r>
            <w:r>
              <w:rPr>
                <w:b/>
              </w:rPr>
              <w:br/>
              <w:t>(BỘ PHẬN KỸ 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594613" w:rsidRDefault="00594613" w:rsidP="00594613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:rsidR="00594613" w:rsidRDefault="00594613" w:rsidP="00594613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:rsidR="00594613" w:rsidRDefault="00594613" w:rsidP="00594613">
            <w:pPr>
              <w:pStyle w:val="TableParagraph"/>
              <w:ind w:left="107"/>
            </w:pPr>
            <w:r>
              <w:rPr>
                <w:u w:val="single"/>
              </w:rPr>
              <w:t>Index Nº:</w:t>
            </w:r>
          </w:p>
        </w:tc>
      </w:tr>
      <w:tr w:rsidR="00594613" w:rsidTr="00594613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spacing w:before="16"/>
              <w:ind w:left="107"/>
            </w:pPr>
            <w: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spacing w:before="14"/>
              <w:ind w:left="552" w:right="542"/>
              <w:jc w:val="center"/>
              <w:rPr>
                <w:b/>
              </w:rPr>
            </w:pPr>
            <w:r>
              <w:rPr>
                <w:b/>
              </w:rPr>
              <w:t>POLICIES &amp; PROCEDURES</w:t>
            </w:r>
            <w:r>
              <w:rPr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spacing w:before="16"/>
              <w:ind w:left="107"/>
            </w:pPr>
          </w:p>
        </w:tc>
        <w:tc>
          <w:tcPr>
            <w:tcW w:w="1659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spacing w:before="16"/>
              <w:ind w:left="107"/>
            </w:pPr>
            <w:r>
              <w:t>SSC031</w:t>
            </w:r>
          </w:p>
        </w:tc>
      </w:tr>
      <w:tr w:rsidR="00594613" w:rsidTr="00594613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spacing w:before="173"/>
              <w:ind w:left="107"/>
              <w:rPr>
                <w:u w:val="single"/>
              </w:rPr>
            </w:pPr>
          </w:p>
        </w:tc>
        <w:tc>
          <w:tcPr>
            <w:tcW w:w="1659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spacing w:before="173"/>
              <w:ind w:left="107"/>
            </w:pPr>
            <w:r>
              <w:rPr>
                <w:u w:val="single"/>
              </w:rPr>
              <w:t>Approved By</w:t>
            </w:r>
            <w:r>
              <w:t>:</w:t>
            </w:r>
          </w:p>
        </w:tc>
      </w:tr>
      <w:tr w:rsidR="00594613" w:rsidTr="00594613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spacing w:before="16"/>
              <w:ind w:left="107"/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spacing w:before="16"/>
              <w:ind w:left="107"/>
            </w:pPr>
          </w:p>
        </w:tc>
        <w:tc>
          <w:tcPr>
            <w:tcW w:w="1659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spacing w:before="16"/>
              <w:ind w:left="107"/>
            </w:pPr>
            <w:r>
              <w:t>GM.DOE</w:t>
            </w:r>
          </w:p>
        </w:tc>
      </w:tr>
      <w:tr w:rsidR="00594613" w:rsidTr="00594613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spacing w:before="40" w:line="243" w:lineRule="exact"/>
              <w:ind w:left="547" w:right="542"/>
              <w:jc w:val="center"/>
              <w:rPr>
                <w:b/>
              </w:rPr>
            </w:pPr>
            <w:r>
              <w:rPr>
                <w:b/>
              </w:rPr>
              <w:t>SAFETY &amp; SECURITY</w:t>
            </w:r>
            <w:r>
              <w:rPr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9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94613" w:rsidTr="00594613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spacing w:before="3"/>
              <w:ind w:left="107"/>
            </w:pPr>
            <w:r>
              <w:rPr>
                <w:u w:val="single"/>
              </w:rPr>
              <w:t>New Revision Due</w:t>
            </w:r>
            <w: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9" w:type="dxa"/>
            <w:tcBorders>
              <w:top w:val="nil"/>
              <w:bottom w:val="nil"/>
            </w:tcBorders>
          </w:tcPr>
          <w:p w:rsidR="00594613" w:rsidRDefault="00594613" w:rsidP="0059461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594613" w:rsidTr="00594613">
        <w:trPr>
          <w:trHeight w:val="620"/>
        </w:trPr>
        <w:tc>
          <w:tcPr>
            <w:tcW w:w="2448" w:type="dxa"/>
            <w:tcBorders>
              <w:top w:val="nil"/>
            </w:tcBorders>
          </w:tcPr>
          <w:p w:rsidR="00594613" w:rsidRDefault="00594613" w:rsidP="00594613">
            <w:pPr>
              <w:pStyle w:val="TableParagraph"/>
              <w:spacing w:before="15"/>
              <w:ind w:left="107"/>
            </w:pPr>
          </w:p>
        </w:tc>
        <w:tc>
          <w:tcPr>
            <w:tcW w:w="5239" w:type="dxa"/>
            <w:tcBorders>
              <w:top w:val="nil"/>
            </w:tcBorders>
          </w:tcPr>
          <w:p w:rsidR="00594613" w:rsidRDefault="00594613" w:rsidP="005946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594613" w:rsidRDefault="00594613" w:rsidP="0059461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659" w:type="dxa"/>
            <w:tcBorders>
              <w:top w:val="nil"/>
            </w:tcBorders>
          </w:tcPr>
          <w:p w:rsidR="00594613" w:rsidRDefault="00594613" w:rsidP="0059461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F135D8" w:rsidRDefault="00594613" w:rsidP="00F135D8">
      <w:pPr>
        <w:pStyle w:val="Header"/>
        <w:tabs>
          <w:tab w:val="clear" w:pos="4680"/>
          <w:tab w:val="clear" w:pos="9360"/>
          <w:tab w:val="right" w:pos="2819"/>
        </w:tabs>
      </w:pPr>
      <w:r>
        <w:rPr>
          <w:sz w:val="20"/>
        </w:rPr>
        <w:pict>
          <v:shape id="_x0000_s1033" type="#_x0000_t202" style="position:absolute;margin-left:430.5pt;margin-top:26.3pt;width:108pt;height:34.05pt;z-index:-251657728;mso-position-horizontal-relative:page;mso-position-vertical-relative:text" filled="f" strokeweight=".48pt">
            <v:textbox style="mso-next-textbox:#_x0000_s1033" inset="0,0,0,0">
              <w:txbxContent>
                <w:p w:rsidR="00CC32E7" w:rsidRDefault="00D85287">
                  <w:pPr>
                    <w:spacing w:before="65"/>
                    <w:ind w:left="165"/>
                  </w:pPr>
                  <w:r>
                    <w:t>1 page</w:t>
                  </w:r>
                </w:p>
              </w:txbxContent>
            </v:textbox>
            <w10:wrap anchorx="page"/>
          </v:shape>
        </w:pict>
      </w:r>
      <w:r w:rsidR="00F135D8">
        <w:t xml:space="preserve">              </w:t>
      </w:r>
      <w:bookmarkStart w:id="0" w:name="_GoBack"/>
      <w:bookmarkEnd w:id="0"/>
    </w:p>
    <w:p w:rsidR="00CC32E7" w:rsidRDefault="00CC32E7">
      <w:pPr>
        <w:pStyle w:val="BodyText"/>
        <w:spacing w:before="9"/>
        <w:rPr>
          <w:rFonts w:ascii="Times New Roman"/>
          <w:sz w:val="28"/>
        </w:rPr>
      </w:pPr>
    </w:p>
    <w:p w:rsidR="00CC32E7" w:rsidRDefault="00D85287">
      <w:pPr>
        <w:pStyle w:val="Heading1"/>
        <w:spacing w:before="93"/>
      </w:pPr>
      <w:r>
        <w:t>POLICY</w:t>
      </w:r>
    </w:p>
    <w:p w:rsidR="00CC32E7" w:rsidRDefault="00CC32E7">
      <w:pPr>
        <w:pStyle w:val="BodyText"/>
        <w:spacing w:before="2"/>
        <w:rPr>
          <w:b/>
          <w:sz w:val="12"/>
        </w:rPr>
      </w:pPr>
    </w:p>
    <w:p w:rsidR="00CC32E7" w:rsidRDefault="00D85287">
      <w:pPr>
        <w:pStyle w:val="BodyText"/>
        <w:spacing w:before="93"/>
        <w:ind w:left="302" w:right="1346"/>
      </w:pPr>
      <w:r>
        <w:t>To ensure correct procedures are followed when all Personal Protection Equipment is inspected quarterly.</w:t>
      </w:r>
    </w:p>
    <w:p w:rsidR="00665C43" w:rsidRPr="00665C43" w:rsidRDefault="00623444" w:rsidP="00665C43">
      <w:pPr>
        <w:pStyle w:val="BodyText"/>
        <w:rPr>
          <w:i/>
        </w:rPr>
      </w:pPr>
      <w:r>
        <w:rPr>
          <w:i/>
        </w:rPr>
        <w:t xml:space="preserve">    </w:t>
      </w:r>
      <w:r w:rsidR="00665C43" w:rsidRPr="00665C43">
        <w:rPr>
          <w:i/>
        </w:rPr>
        <w:t>Để đảm bảo các thủ tục chính xác được tuân theo khi tất cả các Thiết bị Bảo vệ Cá nhân được kiểm tra hàng quý.</w:t>
      </w:r>
    </w:p>
    <w:p w:rsidR="00CC32E7" w:rsidRDefault="00CC32E7">
      <w:pPr>
        <w:pStyle w:val="BodyText"/>
        <w:rPr>
          <w:sz w:val="22"/>
        </w:rPr>
      </w:pPr>
    </w:p>
    <w:p w:rsidR="00CC32E7" w:rsidRDefault="00CC32E7">
      <w:pPr>
        <w:pStyle w:val="BodyText"/>
        <w:spacing w:before="7"/>
        <w:rPr>
          <w:sz w:val="17"/>
        </w:rPr>
      </w:pPr>
    </w:p>
    <w:p w:rsidR="00CC32E7" w:rsidRDefault="00D85287">
      <w:pPr>
        <w:pStyle w:val="Heading1"/>
      </w:pPr>
      <w:r>
        <w:t>PROCEDURE</w:t>
      </w:r>
    </w:p>
    <w:p w:rsidR="00CC32E7" w:rsidRDefault="00CC32E7">
      <w:pPr>
        <w:pStyle w:val="BodyText"/>
        <w:spacing w:before="2"/>
        <w:rPr>
          <w:b/>
        </w:rPr>
      </w:pPr>
    </w:p>
    <w:p w:rsidR="00CC32E7" w:rsidRDefault="00D85287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Check earpiece cushions for damages or</w:t>
      </w:r>
      <w:r>
        <w:rPr>
          <w:spacing w:val="-29"/>
          <w:sz w:val="20"/>
        </w:rPr>
        <w:t xml:space="preserve"> </w:t>
      </w:r>
      <w:r>
        <w:rPr>
          <w:sz w:val="20"/>
        </w:rPr>
        <w:t>tears.</w:t>
      </w:r>
    </w:p>
    <w:p w:rsidR="00CC32E7" w:rsidRDefault="00CC32E7">
      <w:pPr>
        <w:pStyle w:val="BodyText"/>
        <w:spacing w:before="9"/>
        <w:rPr>
          <w:sz w:val="19"/>
        </w:rPr>
      </w:pPr>
    </w:p>
    <w:p w:rsidR="00CC32E7" w:rsidRDefault="00D85287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Check bridging piece is operational and</w:t>
      </w:r>
      <w:r>
        <w:rPr>
          <w:spacing w:val="-30"/>
          <w:sz w:val="20"/>
        </w:rPr>
        <w:t xml:space="preserve"> </w:t>
      </w:r>
      <w:r>
        <w:rPr>
          <w:sz w:val="20"/>
        </w:rPr>
        <w:t>adjustable.</w:t>
      </w:r>
    </w:p>
    <w:p w:rsidR="00CC32E7" w:rsidRDefault="00CC32E7">
      <w:pPr>
        <w:pStyle w:val="BodyText"/>
      </w:pPr>
    </w:p>
    <w:p w:rsidR="00CC32E7" w:rsidRDefault="00D85287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Replace faulty ear protection devices if</w:t>
      </w:r>
      <w:r>
        <w:rPr>
          <w:spacing w:val="-26"/>
          <w:sz w:val="20"/>
        </w:rPr>
        <w:t xml:space="preserve"> </w:t>
      </w:r>
      <w:r>
        <w:rPr>
          <w:sz w:val="20"/>
        </w:rPr>
        <w:t>faulty.</w:t>
      </w:r>
    </w:p>
    <w:p w:rsidR="00665C43" w:rsidRPr="00665C43" w:rsidRDefault="00665C43" w:rsidP="00665C43">
      <w:pPr>
        <w:pStyle w:val="BodyText"/>
        <w:ind w:left="302"/>
        <w:rPr>
          <w:i/>
        </w:rPr>
      </w:pPr>
      <w:r>
        <w:rPr>
          <w:i/>
        </w:rPr>
        <w:t xml:space="preserve">     </w:t>
      </w:r>
      <w:r w:rsidRPr="00665C43">
        <w:rPr>
          <w:i/>
        </w:rPr>
        <w:t>Thay thế thiết bị bảo vệ tai bị lỗi nếu bị lỗi.</w:t>
      </w:r>
    </w:p>
    <w:p w:rsidR="00CC32E7" w:rsidRDefault="00665C43">
      <w:pPr>
        <w:pStyle w:val="BodyText"/>
      </w:pPr>
      <w:r>
        <w:t xml:space="preserve"> </w:t>
      </w:r>
    </w:p>
    <w:p w:rsidR="00CC32E7" w:rsidRDefault="00D85287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Inspect gloves for tears or</w:t>
      </w:r>
      <w:r>
        <w:rPr>
          <w:spacing w:val="-22"/>
          <w:sz w:val="20"/>
        </w:rPr>
        <w:t xml:space="preserve"> </w:t>
      </w:r>
      <w:r>
        <w:rPr>
          <w:sz w:val="20"/>
        </w:rPr>
        <w:t>damage.</w:t>
      </w:r>
    </w:p>
    <w:p w:rsidR="00665C43" w:rsidRPr="00665C43" w:rsidRDefault="000D054D" w:rsidP="00665C43">
      <w:pPr>
        <w:pStyle w:val="BodyText"/>
        <w:ind w:left="302"/>
        <w:rPr>
          <w:i/>
        </w:rPr>
      </w:pPr>
      <w:r>
        <w:rPr>
          <w:i/>
        </w:rPr>
        <w:t xml:space="preserve">    </w:t>
      </w:r>
      <w:r w:rsidR="00665C43" w:rsidRPr="00665C43">
        <w:rPr>
          <w:i/>
        </w:rPr>
        <w:t xml:space="preserve">Kiểm tra găng tay </w:t>
      </w:r>
    </w:p>
    <w:p w:rsidR="00CC32E7" w:rsidRDefault="00CC32E7">
      <w:pPr>
        <w:pStyle w:val="BodyText"/>
        <w:spacing w:before="9"/>
        <w:rPr>
          <w:sz w:val="19"/>
        </w:rPr>
      </w:pPr>
    </w:p>
    <w:p w:rsidR="00CC32E7" w:rsidRDefault="00D85287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Inspect apron for tears or</w:t>
      </w:r>
      <w:r>
        <w:rPr>
          <w:spacing w:val="-20"/>
          <w:sz w:val="20"/>
        </w:rPr>
        <w:t xml:space="preserve"> </w:t>
      </w:r>
      <w:r>
        <w:rPr>
          <w:sz w:val="20"/>
        </w:rPr>
        <w:t>damage.</w:t>
      </w:r>
    </w:p>
    <w:p w:rsidR="00CC32E7" w:rsidRDefault="00CC32E7">
      <w:pPr>
        <w:pStyle w:val="BodyText"/>
      </w:pPr>
    </w:p>
    <w:p w:rsidR="00CC32E7" w:rsidRDefault="00D85287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Check goggles for cracks or damage to lens and</w:t>
      </w:r>
      <w:r>
        <w:rPr>
          <w:spacing w:val="-36"/>
          <w:sz w:val="20"/>
        </w:rPr>
        <w:t xml:space="preserve"> </w:t>
      </w:r>
      <w:r>
        <w:rPr>
          <w:sz w:val="20"/>
        </w:rPr>
        <w:t>earpiece.</w:t>
      </w:r>
    </w:p>
    <w:p w:rsidR="00CC32E7" w:rsidRDefault="00CC32E7">
      <w:pPr>
        <w:pStyle w:val="BodyText"/>
      </w:pPr>
    </w:p>
    <w:p w:rsidR="00CC32E7" w:rsidRDefault="00D85287">
      <w:pPr>
        <w:pStyle w:val="ListParagraph"/>
        <w:numPr>
          <w:ilvl w:val="0"/>
          <w:numId w:val="1"/>
        </w:numPr>
        <w:tabs>
          <w:tab w:val="left" w:pos="663"/>
        </w:tabs>
        <w:rPr>
          <w:sz w:val="20"/>
        </w:rPr>
      </w:pPr>
      <w:r>
        <w:rPr>
          <w:sz w:val="20"/>
        </w:rPr>
        <w:t>Record results in register located in the Engineering</w:t>
      </w:r>
      <w:r>
        <w:rPr>
          <w:spacing w:val="-30"/>
          <w:sz w:val="20"/>
        </w:rPr>
        <w:t xml:space="preserve"> </w:t>
      </w:r>
      <w:r>
        <w:rPr>
          <w:sz w:val="20"/>
        </w:rPr>
        <w:t>Office.</w:t>
      </w:r>
    </w:p>
    <w:p w:rsidR="00CC32E7" w:rsidRDefault="00CC32E7">
      <w:pPr>
        <w:pStyle w:val="BodyText"/>
        <w:spacing w:before="7"/>
        <w:rPr>
          <w:sz w:val="17"/>
        </w:rPr>
      </w:pPr>
    </w:p>
    <w:p w:rsidR="00CC32E7" w:rsidRDefault="00D85287">
      <w:pPr>
        <w:pStyle w:val="Heading1"/>
        <w:ind w:left="211"/>
      </w:pPr>
      <w:r>
        <w:t>REFERENCE DOCUMENTS</w:t>
      </w:r>
    </w:p>
    <w:p w:rsidR="00CC32E7" w:rsidRDefault="00594613">
      <w:pPr>
        <w:pStyle w:val="BodyText"/>
        <w:rPr>
          <w:b/>
          <w:sz w:val="21"/>
        </w:rPr>
      </w:pPr>
      <w:r>
        <w:pict>
          <v:group id="_x0000_s1026" style="position:absolute;margin-left:62.65pt;margin-top:14.05pt;width:495.75pt;height:99.75pt;z-index:251657728;mso-wrap-distance-left:0;mso-wrap-distance-right:0;mso-position-horizontal-relative:page" coordorigin="1253,281" coordsize="9915,1995">
            <v:rect id="_x0000_s1032" style="position:absolute;left:1260;top:288;width:9900;height:449" fillcolor="black" stroked="f"/>
            <v:rect id="_x0000_s1031" style="position:absolute;left:1260;top:288;width:9900;height:528" filled="f"/>
            <v:rect id="_x0000_s1030" style="position:absolute;left:1260;top:737;width:9900;height:1532" stroked="f"/>
            <v:rect id="_x0000_s1029" style="position:absolute;left:1260;top:737;width:9900;height:1532" filled="f"/>
            <v:shape id="_x0000_s1028" type="#_x0000_t202" style="position:absolute;left:1413;top:376;width:2565;height:223" filled="f" stroked="f">
              <v:textbox inset="0,0,0,0">
                <w:txbxContent>
                  <w:p w:rsidR="00CC32E7" w:rsidRDefault="00D85287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POLICY AND PROCEDURE</w:t>
                    </w:r>
                  </w:p>
                </w:txbxContent>
              </v:textbox>
            </v:shape>
            <v:shape id="_x0000_s1027" type="#_x0000_t202" style="position:absolute;left:5733;top:376;width:2332;height:223" filled="f" stroked="f">
              <v:textbox inset="0,0,0,0">
                <w:txbxContent>
                  <w:p w:rsidR="00CC32E7" w:rsidRDefault="00D85287">
                    <w:pPr>
                      <w:spacing w:line="223" w:lineRule="exact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>SUPPORT DOCUMENTS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C32E7" w:rsidRDefault="00CC32E7">
      <w:pPr>
        <w:pStyle w:val="BodyText"/>
        <w:rPr>
          <w:b/>
        </w:rPr>
      </w:pPr>
    </w:p>
    <w:p w:rsidR="00CC32E7" w:rsidRDefault="00CC32E7">
      <w:pPr>
        <w:pStyle w:val="BodyText"/>
        <w:rPr>
          <w:b/>
        </w:rPr>
      </w:pPr>
    </w:p>
    <w:p w:rsidR="00CC32E7" w:rsidRDefault="00CC32E7" w:rsidP="00594613">
      <w:pPr>
        <w:spacing w:before="93"/>
        <w:ind w:right="475"/>
        <w:rPr>
          <w:b/>
          <w:sz w:val="20"/>
        </w:rPr>
      </w:pPr>
    </w:p>
    <w:sectPr w:rsidR="00CC32E7">
      <w:headerReference w:type="default" r:id="rId7"/>
      <w:type w:val="continuous"/>
      <w:pgSz w:w="12240" w:h="15840"/>
      <w:pgMar w:top="0" w:right="960" w:bottom="280" w:left="1140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CC1" w:rsidRDefault="00F87CC1">
      <w:r>
        <w:separator/>
      </w:r>
    </w:p>
  </w:endnote>
  <w:endnote w:type="continuationSeparator" w:id="0">
    <w:p w:rsidR="00F87CC1" w:rsidRDefault="00F87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CC1" w:rsidRDefault="00F87CC1">
      <w:r>
        <w:separator/>
      </w:r>
    </w:p>
  </w:footnote>
  <w:footnote w:type="continuationSeparator" w:id="0">
    <w:p w:rsidR="00F87CC1" w:rsidRDefault="00F87C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35D8" w:rsidRDefault="00F135D8">
    <w:pPr>
      <w:pStyle w:val="Header"/>
    </w:pPr>
  </w:p>
  <w:p w:rsidR="00CC32E7" w:rsidRDefault="00CC32E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57725E"/>
    <w:multiLevelType w:val="hybridMultilevel"/>
    <w:tmpl w:val="8E5496FE"/>
    <w:lvl w:ilvl="0" w:tplc="362237BA">
      <w:start w:val="1"/>
      <w:numFmt w:val="decimal"/>
      <w:lvlText w:val="%1."/>
      <w:lvlJc w:val="left"/>
      <w:pPr>
        <w:ind w:left="66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29BC8764">
      <w:numFmt w:val="bullet"/>
      <w:lvlText w:val="•"/>
      <w:lvlJc w:val="left"/>
      <w:pPr>
        <w:ind w:left="1608" w:hanging="360"/>
      </w:pPr>
      <w:rPr>
        <w:rFonts w:hint="default"/>
      </w:rPr>
    </w:lvl>
    <w:lvl w:ilvl="2" w:tplc="6808596C">
      <w:numFmt w:val="bullet"/>
      <w:lvlText w:val="•"/>
      <w:lvlJc w:val="left"/>
      <w:pPr>
        <w:ind w:left="2556" w:hanging="360"/>
      </w:pPr>
      <w:rPr>
        <w:rFonts w:hint="default"/>
      </w:rPr>
    </w:lvl>
    <w:lvl w:ilvl="3" w:tplc="053AE688">
      <w:numFmt w:val="bullet"/>
      <w:lvlText w:val="•"/>
      <w:lvlJc w:val="left"/>
      <w:pPr>
        <w:ind w:left="3504" w:hanging="360"/>
      </w:pPr>
      <w:rPr>
        <w:rFonts w:hint="default"/>
      </w:rPr>
    </w:lvl>
    <w:lvl w:ilvl="4" w:tplc="765AC968">
      <w:numFmt w:val="bullet"/>
      <w:lvlText w:val="•"/>
      <w:lvlJc w:val="left"/>
      <w:pPr>
        <w:ind w:left="4452" w:hanging="360"/>
      </w:pPr>
      <w:rPr>
        <w:rFonts w:hint="default"/>
      </w:rPr>
    </w:lvl>
    <w:lvl w:ilvl="5" w:tplc="4080E130">
      <w:numFmt w:val="bullet"/>
      <w:lvlText w:val="•"/>
      <w:lvlJc w:val="left"/>
      <w:pPr>
        <w:ind w:left="5400" w:hanging="360"/>
      </w:pPr>
      <w:rPr>
        <w:rFonts w:hint="default"/>
      </w:rPr>
    </w:lvl>
    <w:lvl w:ilvl="6" w:tplc="B0E852D4">
      <w:numFmt w:val="bullet"/>
      <w:lvlText w:val="•"/>
      <w:lvlJc w:val="left"/>
      <w:pPr>
        <w:ind w:left="6348" w:hanging="360"/>
      </w:pPr>
      <w:rPr>
        <w:rFonts w:hint="default"/>
      </w:rPr>
    </w:lvl>
    <w:lvl w:ilvl="7" w:tplc="0C8A7400">
      <w:numFmt w:val="bullet"/>
      <w:lvlText w:val="•"/>
      <w:lvlJc w:val="left"/>
      <w:pPr>
        <w:ind w:left="7296" w:hanging="360"/>
      </w:pPr>
      <w:rPr>
        <w:rFonts w:hint="default"/>
      </w:rPr>
    </w:lvl>
    <w:lvl w:ilvl="8" w:tplc="8250948A">
      <w:numFmt w:val="bullet"/>
      <w:lvlText w:val="•"/>
      <w:lvlJc w:val="left"/>
      <w:pPr>
        <w:ind w:left="8244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C32E7"/>
    <w:rsid w:val="000D054D"/>
    <w:rsid w:val="0014005A"/>
    <w:rsid w:val="001428A7"/>
    <w:rsid w:val="00594613"/>
    <w:rsid w:val="00623444"/>
    <w:rsid w:val="00665C43"/>
    <w:rsid w:val="0085684F"/>
    <w:rsid w:val="00CC32E7"/>
    <w:rsid w:val="00D041C2"/>
    <w:rsid w:val="00D85287"/>
    <w:rsid w:val="00EC082D"/>
    <w:rsid w:val="00F135D8"/>
    <w:rsid w:val="00F87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  <w14:docId w14:val="58A9E76C"/>
  <w15:docId w15:val="{8CFCA9F8-57BB-4AB4-B1F6-47E943E98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left="302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662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135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5D8"/>
    <w:rPr>
      <w:rFonts w:ascii="Tahoma" w:eastAsia="Arial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35D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35D8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F135D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35D8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141</Words>
  <Characters>806</Characters>
  <Application>Microsoft Office Word</Application>
  <DocSecurity>0</DocSecurity>
  <Lines>6</Lines>
  <Paragraphs>1</Paragraphs>
  <ScaleCrop>false</ScaleCrop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SSC031 - Personal Protection Equipment Quarterly Inspection</dc:title>
  <dc:creator>Mboon</dc:creator>
  <cp:keywords>()</cp:keywords>
  <cp:lastModifiedBy>DOVIET Ngoc</cp:lastModifiedBy>
  <cp:revision>22</cp:revision>
  <cp:lastPrinted>2024-11-15T08:46:00Z</cp:lastPrinted>
  <dcterms:created xsi:type="dcterms:W3CDTF">2018-03-05T14:42:00Z</dcterms:created>
  <dcterms:modified xsi:type="dcterms:W3CDTF">2024-11-15T08:46:00Z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